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907FC" w14:textId="77777777" w:rsidR="00EB0C5D" w:rsidRPr="00A76093" w:rsidRDefault="00EB0C5D" w:rsidP="00A76093">
      <w:pPr>
        <w:widowControl w:val="0"/>
        <w:autoSpaceDE w:val="0"/>
        <w:autoSpaceDN w:val="0"/>
        <w:spacing w:before="11" w:after="0" w:line="240" w:lineRule="auto"/>
        <w:ind w:left="142"/>
        <w:rPr>
          <w:rFonts w:ascii="Arial" w:eastAsia="Microsoft Sans Serif" w:hAnsi="Microsoft Sans Serif" w:cs="Microsoft Sans Serif"/>
          <w:b/>
          <w:kern w:val="0"/>
          <w:sz w:val="16"/>
          <w:szCs w:val="16"/>
          <w14:ligatures w14:val="none"/>
        </w:rPr>
      </w:pPr>
    </w:p>
    <w:p w14:paraId="7833EE3D" w14:textId="77777777" w:rsidR="00EB0C5D" w:rsidRPr="00A76093" w:rsidRDefault="00EB0C5D" w:rsidP="00EB0C5D">
      <w:pPr>
        <w:widowControl w:val="0"/>
        <w:autoSpaceDE w:val="0"/>
        <w:autoSpaceDN w:val="0"/>
        <w:spacing w:after="0" w:line="240" w:lineRule="auto"/>
        <w:ind w:left="3450"/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</w:pPr>
      <w:r w:rsidRPr="00A76093">
        <w:rPr>
          <w:rFonts w:ascii="Arial" w:eastAsia="Microsoft Sans Serif" w:hAnsi="Arial" w:cs="Microsoft Sans Serif"/>
          <w:b/>
          <w:color w:val="231F20"/>
          <w:kern w:val="0"/>
          <w:sz w:val="16"/>
          <w:szCs w:val="16"/>
          <w14:ligatures w14:val="none"/>
        </w:rPr>
        <w:t>7.</w:t>
      </w:r>
      <w:r w:rsidRPr="00A76093">
        <w:rPr>
          <w:rFonts w:ascii="Arial" w:eastAsia="Microsoft Sans Serif" w:hAnsi="Arial" w:cs="Microsoft Sans Serif"/>
          <w:b/>
          <w:color w:val="231F20"/>
          <w:spacing w:val="-8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SINIF</w:t>
      </w:r>
      <w:r w:rsidRPr="00A76093">
        <w:rPr>
          <w:rFonts w:ascii="Arial" w:eastAsia="Microsoft Sans Serif" w:hAnsi="Arial" w:cs="Microsoft Sans Serif"/>
          <w:b/>
          <w:spacing w:val="-6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SOSYAL</w:t>
      </w:r>
      <w:r w:rsidRPr="00A76093">
        <w:rPr>
          <w:rFonts w:ascii="Arial" w:eastAsia="Microsoft Sans Serif" w:hAnsi="Arial" w:cs="Microsoft Sans Serif"/>
          <w:b/>
          <w:spacing w:val="-10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BİLGİLER</w:t>
      </w:r>
      <w:r w:rsidRPr="00A76093">
        <w:rPr>
          <w:rFonts w:ascii="Arial" w:eastAsia="Microsoft Sans Serif" w:hAnsi="Arial" w:cs="Microsoft Sans Serif"/>
          <w:b/>
          <w:spacing w:val="-8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DERSİ</w:t>
      </w:r>
    </w:p>
    <w:p w14:paraId="7B4793FE" w14:textId="77777777" w:rsidR="00EB0C5D" w:rsidRPr="00A76093" w:rsidRDefault="00EB0C5D" w:rsidP="00EB0C5D">
      <w:pPr>
        <w:widowControl w:val="0"/>
        <w:autoSpaceDE w:val="0"/>
        <w:autoSpaceDN w:val="0"/>
        <w:spacing w:before="90" w:after="0" w:line="240" w:lineRule="auto"/>
        <w:ind w:left="2176"/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</w:pP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2.</w:t>
      </w:r>
      <w:r w:rsidRPr="00A76093">
        <w:rPr>
          <w:rFonts w:ascii="Arial" w:eastAsia="Microsoft Sans Serif" w:hAnsi="Arial" w:cs="Microsoft Sans Serif"/>
          <w:b/>
          <w:spacing w:val="-10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DÖNEM</w:t>
      </w:r>
      <w:r w:rsidRPr="00A76093">
        <w:rPr>
          <w:rFonts w:ascii="Arial" w:eastAsia="Microsoft Sans Serif" w:hAnsi="Arial" w:cs="Microsoft Sans Serif"/>
          <w:b/>
          <w:spacing w:val="-9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1.</w:t>
      </w:r>
      <w:r w:rsidRPr="00A76093">
        <w:rPr>
          <w:rFonts w:ascii="Arial" w:eastAsia="Microsoft Sans Serif" w:hAnsi="Arial" w:cs="Microsoft Sans Serif"/>
          <w:b/>
          <w:spacing w:val="-9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ORTAK</w:t>
      </w:r>
      <w:r w:rsidRPr="00A76093">
        <w:rPr>
          <w:rFonts w:ascii="Arial" w:eastAsia="Microsoft Sans Serif" w:hAnsi="Arial" w:cs="Microsoft Sans Serif"/>
          <w:b/>
          <w:spacing w:val="-12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YAZILI</w:t>
      </w:r>
      <w:r w:rsidRPr="00A76093">
        <w:rPr>
          <w:rFonts w:ascii="Arial" w:eastAsia="Microsoft Sans Serif" w:hAnsi="Arial" w:cs="Microsoft Sans Serif"/>
          <w:b/>
          <w:spacing w:val="-9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KONU</w:t>
      </w:r>
      <w:r w:rsidRPr="00A76093">
        <w:rPr>
          <w:rFonts w:ascii="Arial" w:eastAsia="Microsoft Sans Serif" w:hAnsi="Arial" w:cs="Microsoft Sans Serif"/>
          <w:b/>
          <w:spacing w:val="-10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SORU</w:t>
      </w:r>
      <w:r w:rsidRPr="00A76093">
        <w:rPr>
          <w:rFonts w:ascii="Arial" w:eastAsia="Microsoft Sans Serif" w:hAnsi="Arial" w:cs="Microsoft Sans Serif"/>
          <w:b/>
          <w:spacing w:val="-8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DAĞILIM</w:t>
      </w:r>
      <w:r w:rsidRPr="00A76093">
        <w:rPr>
          <w:rFonts w:ascii="Arial" w:eastAsia="Microsoft Sans Serif" w:hAnsi="Arial" w:cs="Microsoft Sans Serif"/>
          <w:b/>
          <w:spacing w:val="-9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TABLOSU</w:t>
      </w:r>
    </w:p>
    <w:p w14:paraId="04057588" w14:textId="77777777" w:rsidR="00EB0C5D" w:rsidRPr="00A76093" w:rsidRDefault="00EB0C5D" w:rsidP="00EB0C5D">
      <w:pPr>
        <w:widowControl w:val="0"/>
        <w:autoSpaceDE w:val="0"/>
        <w:autoSpaceDN w:val="0"/>
        <w:spacing w:before="7" w:after="0" w:line="240" w:lineRule="auto"/>
        <w:rPr>
          <w:rFonts w:ascii="Arial" w:eastAsia="Microsoft Sans Serif" w:hAnsi="Microsoft Sans Serif" w:cs="Microsoft Sans Serif"/>
          <w:b/>
          <w:kern w:val="0"/>
          <w:sz w:val="16"/>
          <w:szCs w:val="16"/>
          <w14:ligatures w14:val="none"/>
        </w:rPr>
      </w:pPr>
    </w:p>
    <w:p w14:paraId="607A986E" w14:textId="77777777" w:rsidR="00EB0C5D" w:rsidRPr="00A76093" w:rsidRDefault="00EB0C5D" w:rsidP="00EB0C5D">
      <w:pPr>
        <w:widowControl w:val="0"/>
        <w:autoSpaceDE w:val="0"/>
        <w:autoSpaceDN w:val="0"/>
        <w:spacing w:after="0" w:line="240" w:lineRule="auto"/>
        <w:ind w:left="3374" w:right="3431"/>
        <w:jc w:val="center"/>
        <w:outlineLvl w:val="0"/>
        <w:rPr>
          <w:rFonts w:ascii="Arial" w:eastAsia="Arial" w:hAnsi="Arial" w:cs="Arial"/>
          <w:b/>
          <w:bCs/>
          <w:kern w:val="0"/>
          <w:sz w:val="16"/>
          <w:szCs w:val="16"/>
          <w14:ligatures w14:val="none"/>
        </w:rPr>
      </w:pPr>
      <w:r w:rsidRPr="00A76093">
        <w:rPr>
          <w:rFonts w:ascii="Arial" w:eastAsia="Arial" w:hAnsi="Arial" w:cs="Arial"/>
          <w:b/>
          <w:bCs/>
          <w:color w:val="231F20"/>
          <w:kern w:val="0"/>
          <w:sz w:val="16"/>
          <w:szCs w:val="16"/>
          <w14:ligatures w14:val="none"/>
        </w:rPr>
        <w:t>SENARYO</w:t>
      </w:r>
      <w:r w:rsidRPr="00A76093">
        <w:rPr>
          <w:rFonts w:ascii="Arial" w:eastAsia="Arial" w:hAnsi="Arial" w:cs="Arial"/>
          <w:b/>
          <w:bCs/>
          <w:color w:val="231F20"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Arial" w:hAnsi="Arial" w:cs="Arial"/>
          <w:b/>
          <w:bCs/>
          <w:color w:val="231F20"/>
          <w:kern w:val="0"/>
          <w:sz w:val="16"/>
          <w:szCs w:val="16"/>
          <w14:ligatures w14:val="none"/>
        </w:rPr>
        <w:t>2</w:t>
      </w:r>
    </w:p>
    <w:p w14:paraId="5A368C60" w14:textId="77777777" w:rsidR="00EB0C5D" w:rsidRPr="00A76093" w:rsidRDefault="00EB0C5D" w:rsidP="00EB0C5D">
      <w:pPr>
        <w:widowControl w:val="0"/>
        <w:autoSpaceDE w:val="0"/>
        <w:autoSpaceDN w:val="0"/>
        <w:spacing w:before="3" w:after="0" w:line="240" w:lineRule="auto"/>
        <w:rPr>
          <w:rFonts w:ascii="Arial" w:eastAsia="Microsoft Sans Serif" w:hAnsi="Microsoft Sans Serif" w:cs="Microsoft Sans Serif"/>
          <w:b/>
          <w:kern w:val="0"/>
          <w:sz w:val="16"/>
          <w:szCs w:val="16"/>
          <w14:ligatures w14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8589"/>
        <w:gridCol w:w="992"/>
      </w:tblGrid>
      <w:tr w:rsidR="00EB0C5D" w:rsidRPr="00A76093" w14:paraId="2950BF34" w14:textId="77777777" w:rsidTr="00A76093">
        <w:trPr>
          <w:trHeight w:val="622"/>
        </w:trPr>
        <w:tc>
          <w:tcPr>
            <w:tcW w:w="1050" w:type="dxa"/>
          </w:tcPr>
          <w:p w14:paraId="79B42599" w14:textId="77777777" w:rsidR="00EB0C5D" w:rsidRPr="00A76093" w:rsidRDefault="00EB0C5D" w:rsidP="00EB0C5D">
            <w:pPr>
              <w:spacing w:before="2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0F135FE9" w14:textId="77777777" w:rsidR="00EB0C5D" w:rsidRPr="00A76093" w:rsidRDefault="00EB0C5D" w:rsidP="00EB0C5D">
            <w:pPr>
              <w:spacing w:line="249" w:lineRule="auto"/>
              <w:ind w:left="290" w:right="75" w:hanging="176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proofErr w:type="spellStart"/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Öğrenme</w:t>
            </w:r>
            <w:proofErr w:type="spellEnd"/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Alanı</w:t>
            </w:r>
            <w:proofErr w:type="spellEnd"/>
          </w:p>
        </w:tc>
        <w:tc>
          <w:tcPr>
            <w:tcW w:w="8589" w:type="dxa"/>
          </w:tcPr>
          <w:p w14:paraId="755334E6" w14:textId="77777777" w:rsidR="00EB0C5D" w:rsidRPr="00A76093" w:rsidRDefault="00EB0C5D" w:rsidP="00EB0C5D">
            <w:pPr>
              <w:spacing w:before="6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142151CB" w14:textId="77777777" w:rsidR="00EB0C5D" w:rsidRPr="00A76093" w:rsidRDefault="00EB0C5D" w:rsidP="00EB0C5D">
            <w:pPr>
              <w:ind w:left="3548" w:right="3528"/>
              <w:jc w:val="center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proofErr w:type="spellStart"/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Kazanımlar</w:t>
            </w:r>
            <w:proofErr w:type="spellEnd"/>
          </w:p>
        </w:tc>
        <w:tc>
          <w:tcPr>
            <w:tcW w:w="992" w:type="dxa"/>
          </w:tcPr>
          <w:p w14:paraId="5D4BA47F" w14:textId="77777777" w:rsidR="00EB0C5D" w:rsidRPr="00A76093" w:rsidRDefault="00EB0C5D" w:rsidP="00EB0C5D">
            <w:pPr>
              <w:spacing w:before="2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39F28E7A" w14:textId="77777777" w:rsidR="00EB0C5D" w:rsidRPr="00A76093" w:rsidRDefault="00EB0C5D" w:rsidP="00EB0C5D">
            <w:pPr>
              <w:spacing w:line="249" w:lineRule="auto"/>
              <w:ind w:left="137" w:right="96" w:firstLine="55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Soru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Sayısı</w:t>
            </w:r>
            <w:proofErr w:type="spellEnd"/>
          </w:p>
        </w:tc>
      </w:tr>
      <w:tr w:rsidR="00EB0C5D" w:rsidRPr="00A76093" w14:paraId="0EBF202C" w14:textId="77777777" w:rsidTr="00A76093">
        <w:trPr>
          <w:trHeight w:val="408"/>
        </w:trPr>
        <w:tc>
          <w:tcPr>
            <w:tcW w:w="1050" w:type="dxa"/>
            <w:vMerge w:val="restart"/>
            <w:textDirection w:val="btLr"/>
          </w:tcPr>
          <w:p w14:paraId="19C4026A" w14:textId="77777777" w:rsidR="00EB0C5D" w:rsidRPr="00A76093" w:rsidRDefault="00EB0C5D" w:rsidP="00EB0C5D">
            <w:pPr>
              <w:spacing w:before="6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0F9D4BCA" w14:textId="77777777" w:rsidR="00EB0C5D" w:rsidRPr="00A76093" w:rsidRDefault="00EB0C5D" w:rsidP="00EB0C5D">
            <w:pPr>
              <w:spacing w:before="1" w:line="249" w:lineRule="auto"/>
              <w:ind w:left="132" w:right="130" w:firstLine="20"/>
              <w:jc w:val="both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İNSANLAR,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48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YERLER VE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48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ÇEVRELER</w:t>
            </w:r>
          </w:p>
        </w:tc>
        <w:tc>
          <w:tcPr>
            <w:tcW w:w="8589" w:type="dxa"/>
          </w:tcPr>
          <w:p w14:paraId="20714F77" w14:textId="77777777" w:rsidR="00EB0C5D" w:rsidRPr="00A76093" w:rsidRDefault="00EB0C5D" w:rsidP="00EB0C5D">
            <w:pPr>
              <w:spacing w:before="35" w:line="254" w:lineRule="auto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SB.7.3.2.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Türkiye’de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nüfusun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dağılışını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etkileyen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faktörlerden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hareketle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Türkiye’nin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demografik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özel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-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45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liklerini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yorumlar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36023BDB" w14:textId="6E746126" w:rsidR="00EB0C5D" w:rsidRPr="00A76093" w:rsidRDefault="00EB0C5D" w:rsidP="00EB0C5D">
            <w:pPr>
              <w:spacing w:before="143"/>
              <w:ind w:right="324"/>
              <w:jc w:val="right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2</w:t>
            </w:r>
          </w:p>
        </w:tc>
      </w:tr>
      <w:tr w:rsidR="00EB0C5D" w:rsidRPr="00A76093" w14:paraId="1C18AD63" w14:textId="77777777" w:rsidTr="00A76093">
        <w:trPr>
          <w:trHeight w:val="190"/>
        </w:trPr>
        <w:tc>
          <w:tcPr>
            <w:tcW w:w="1050" w:type="dxa"/>
            <w:vMerge/>
            <w:tcBorders>
              <w:top w:val="nil"/>
            </w:tcBorders>
            <w:textDirection w:val="btLr"/>
          </w:tcPr>
          <w:p w14:paraId="5541E2C4" w14:textId="77777777" w:rsidR="00EB0C5D" w:rsidRPr="00A76093" w:rsidRDefault="00EB0C5D" w:rsidP="00EB0C5D">
            <w:pP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589" w:type="dxa"/>
          </w:tcPr>
          <w:p w14:paraId="5BA56E8A" w14:textId="77777777" w:rsidR="00EB0C5D" w:rsidRPr="00A76093" w:rsidRDefault="00EB0C5D" w:rsidP="00EB0C5D">
            <w:pPr>
              <w:spacing w:before="35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SB.7.3.3.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Örnek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incelemeler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yoluyla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göçün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neden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ve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sonuçlarını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tartışır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748E8F34" w14:textId="59BC9BA5" w:rsidR="00EB0C5D" w:rsidRPr="00A76093" w:rsidRDefault="00EB0C5D" w:rsidP="00EB0C5D">
            <w:pPr>
              <w:spacing w:before="35"/>
              <w:ind w:right="324"/>
              <w:jc w:val="right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2</w:t>
            </w:r>
          </w:p>
        </w:tc>
      </w:tr>
      <w:tr w:rsidR="00EB0C5D" w:rsidRPr="00A76093" w14:paraId="4DED4CBF" w14:textId="77777777" w:rsidTr="00A76093">
        <w:trPr>
          <w:trHeight w:val="341"/>
        </w:trPr>
        <w:tc>
          <w:tcPr>
            <w:tcW w:w="1050" w:type="dxa"/>
            <w:vMerge/>
            <w:tcBorders>
              <w:top w:val="nil"/>
            </w:tcBorders>
            <w:textDirection w:val="btLr"/>
          </w:tcPr>
          <w:p w14:paraId="79C06D3A" w14:textId="77777777" w:rsidR="00EB0C5D" w:rsidRPr="00A76093" w:rsidRDefault="00EB0C5D" w:rsidP="00EB0C5D">
            <w:pP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589" w:type="dxa"/>
          </w:tcPr>
          <w:p w14:paraId="662B4819" w14:textId="77777777" w:rsidR="00EB0C5D" w:rsidRPr="00A76093" w:rsidRDefault="00EB0C5D" w:rsidP="00EB0C5D">
            <w:pPr>
              <w:spacing w:before="35" w:line="254" w:lineRule="auto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SB.7.3.4. Temel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haklardan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yerleşme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ve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seyahat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özgürlüğünün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kısıtlanması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halinde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ortaya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çıkacak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45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olumsuz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durumlara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örnekler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gösterir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2579D501" w14:textId="67B15B97" w:rsidR="00EB0C5D" w:rsidRPr="00A76093" w:rsidRDefault="00EB0C5D" w:rsidP="00EB0C5D">
            <w:pPr>
              <w:spacing w:before="143"/>
              <w:ind w:right="324"/>
              <w:jc w:val="right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2</w:t>
            </w:r>
          </w:p>
        </w:tc>
      </w:tr>
      <w:tr w:rsidR="00EB0C5D" w:rsidRPr="00A76093" w14:paraId="65CBC8AF" w14:textId="77777777" w:rsidTr="00A76093">
        <w:trPr>
          <w:trHeight w:val="370"/>
        </w:trPr>
        <w:tc>
          <w:tcPr>
            <w:tcW w:w="1050" w:type="dxa"/>
            <w:vMerge w:val="restart"/>
            <w:textDirection w:val="btLr"/>
          </w:tcPr>
          <w:p w14:paraId="23A61CDF" w14:textId="77777777" w:rsidR="00EB0C5D" w:rsidRPr="00A76093" w:rsidRDefault="00EB0C5D" w:rsidP="00EB0C5D">
            <w:pPr>
              <w:spacing w:before="6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36AE568D" w14:textId="77777777" w:rsidR="00EB0C5D" w:rsidRPr="00A76093" w:rsidRDefault="00EB0C5D" w:rsidP="00EB0C5D">
            <w:pPr>
              <w:spacing w:before="1" w:line="249" w:lineRule="auto"/>
              <w:ind w:left="175" w:right="168" w:firstLine="253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BİLİM,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1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TEKNOLOJİ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47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1"/>
                <w:sz w:val="16"/>
                <w:szCs w:val="16"/>
              </w:rPr>
              <w:t>VE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10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1"/>
                <w:sz w:val="16"/>
                <w:szCs w:val="16"/>
              </w:rPr>
              <w:t>TOPLUM</w:t>
            </w:r>
          </w:p>
        </w:tc>
        <w:tc>
          <w:tcPr>
            <w:tcW w:w="8589" w:type="dxa"/>
          </w:tcPr>
          <w:p w14:paraId="593B3A42" w14:textId="77777777" w:rsidR="00EB0C5D" w:rsidRPr="00A76093" w:rsidRDefault="00EB0C5D" w:rsidP="00EB0C5D">
            <w:pPr>
              <w:spacing w:before="164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SB.7.4.1.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Bilginin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korunması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,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yaygınlaştırılması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ve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aktarılmasında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değişim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ve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sürekliliği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inceler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5036EA6A" w14:textId="77777777" w:rsidR="00EB0C5D" w:rsidRPr="00A76093" w:rsidRDefault="00EB0C5D" w:rsidP="00EB0C5D">
            <w:pPr>
              <w:spacing w:before="164"/>
              <w:ind w:right="324"/>
              <w:jc w:val="right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1</w:t>
            </w:r>
          </w:p>
        </w:tc>
      </w:tr>
      <w:tr w:rsidR="00EB0C5D" w:rsidRPr="00A76093" w14:paraId="17949D48" w14:textId="77777777" w:rsidTr="00A76093">
        <w:trPr>
          <w:trHeight w:val="290"/>
        </w:trPr>
        <w:tc>
          <w:tcPr>
            <w:tcW w:w="1050" w:type="dxa"/>
            <w:vMerge/>
            <w:tcBorders>
              <w:top w:val="nil"/>
            </w:tcBorders>
            <w:textDirection w:val="btLr"/>
          </w:tcPr>
          <w:p w14:paraId="55DEDC28" w14:textId="77777777" w:rsidR="00EB0C5D" w:rsidRPr="00A76093" w:rsidRDefault="00EB0C5D" w:rsidP="00EB0C5D">
            <w:pP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589" w:type="dxa"/>
          </w:tcPr>
          <w:p w14:paraId="61B0CAAA" w14:textId="77777777" w:rsidR="00EB0C5D" w:rsidRPr="00A76093" w:rsidRDefault="00EB0C5D" w:rsidP="00EB0C5D">
            <w:pPr>
              <w:spacing w:before="106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SB.7.4.2.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Türk-İslam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medeniyetinde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yetişen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bilginlerin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bilimsel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gelişme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sürecine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katkılarını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tartışır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565BB752" w14:textId="77777777" w:rsidR="00EB0C5D" w:rsidRPr="00A76093" w:rsidRDefault="00EB0C5D" w:rsidP="00EB0C5D">
            <w:pPr>
              <w:spacing w:before="106"/>
              <w:ind w:right="324"/>
              <w:jc w:val="right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1</w:t>
            </w:r>
          </w:p>
        </w:tc>
      </w:tr>
      <w:tr w:rsidR="00EB0C5D" w:rsidRPr="00A76093" w14:paraId="71CD727F" w14:textId="77777777" w:rsidTr="00A76093">
        <w:trPr>
          <w:trHeight w:val="290"/>
        </w:trPr>
        <w:tc>
          <w:tcPr>
            <w:tcW w:w="1050" w:type="dxa"/>
            <w:vMerge/>
            <w:tcBorders>
              <w:top w:val="nil"/>
            </w:tcBorders>
            <w:textDirection w:val="btLr"/>
          </w:tcPr>
          <w:p w14:paraId="3B629A7D" w14:textId="77777777" w:rsidR="00EB0C5D" w:rsidRPr="00A76093" w:rsidRDefault="00EB0C5D" w:rsidP="00EB0C5D">
            <w:pP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589" w:type="dxa"/>
          </w:tcPr>
          <w:p w14:paraId="50CD8440" w14:textId="77777777" w:rsidR="00EB0C5D" w:rsidRPr="00A76093" w:rsidRDefault="00EB0C5D" w:rsidP="00EB0C5D">
            <w:pPr>
              <w:spacing w:before="106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SB.7.4.4.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Özgür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düşüncenin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bilimsel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gelişmelere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katkısını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değerlendirir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77577918" w14:textId="77777777" w:rsidR="00EB0C5D" w:rsidRPr="00A76093" w:rsidRDefault="00EB0C5D" w:rsidP="00EB0C5D">
            <w:pPr>
              <w:spacing w:before="106"/>
              <w:ind w:right="324"/>
              <w:jc w:val="right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1</w:t>
            </w:r>
          </w:p>
        </w:tc>
      </w:tr>
      <w:tr w:rsidR="00EB0C5D" w:rsidRPr="00A76093" w14:paraId="7C2A9DA7" w14:textId="77777777" w:rsidTr="00A76093">
        <w:trPr>
          <w:trHeight w:val="861"/>
        </w:trPr>
        <w:tc>
          <w:tcPr>
            <w:tcW w:w="1050" w:type="dxa"/>
            <w:textDirection w:val="btLr"/>
          </w:tcPr>
          <w:p w14:paraId="71AE57D0" w14:textId="77777777" w:rsidR="00EB0C5D" w:rsidRPr="00A76093" w:rsidRDefault="00EB0C5D" w:rsidP="00EB0C5D">
            <w:pPr>
              <w:spacing w:before="6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486BB322" w14:textId="77777777" w:rsidR="00EB0C5D" w:rsidRPr="00A76093" w:rsidRDefault="00EB0C5D" w:rsidP="00EB0C5D">
            <w:pPr>
              <w:spacing w:before="1" w:line="249" w:lineRule="auto"/>
              <w:ind w:left="88" w:right="86" w:hanging="1"/>
              <w:jc w:val="center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ÜRETİM,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1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DAĞITIM VE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48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TÜKETİM</w:t>
            </w:r>
          </w:p>
        </w:tc>
        <w:tc>
          <w:tcPr>
            <w:tcW w:w="8589" w:type="dxa"/>
          </w:tcPr>
          <w:p w14:paraId="66C400D5" w14:textId="77777777" w:rsidR="00EB0C5D" w:rsidRPr="00A76093" w:rsidRDefault="00EB0C5D" w:rsidP="00EB0C5D">
            <w:pPr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0860D149" w14:textId="77777777" w:rsidR="00EB0C5D" w:rsidRPr="00A76093" w:rsidRDefault="00EB0C5D" w:rsidP="00EB0C5D">
            <w:pPr>
              <w:spacing w:before="7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05499233" w14:textId="77777777" w:rsidR="00EB0C5D" w:rsidRPr="00A76093" w:rsidRDefault="00EB0C5D" w:rsidP="00EB0C5D">
            <w:pPr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SB.7.5.1.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Üretimde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ve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yönetimde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toprağın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önemini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geçmişten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ve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günümüzden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örneklerle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açıklar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727A563D" w14:textId="77777777" w:rsidR="00EB0C5D" w:rsidRPr="00A76093" w:rsidRDefault="00EB0C5D" w:rsidP="00EB0C5D">
            <w:pPr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5A4B4657" w14:textId="77777777" w:rsidR="00EB0C5D" w:rsidRPr="00A76093" w:rsidRDefault="00EB0C5D" w:rsidP="00EB0C5D">
            <w:pPr>
              <w:spacing w:before="7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14D64BE7" w14:textId="77777777" w:rsidR="00EB0C5D" w:rsidRPr="00A76093" w:rsidRDefault="00EB0C5D" w:rsidP="00EB0C5D">
            <w:pPr>
              <w:ind w:right="324"/>
              <w:jc w:val="right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1</w:t>
            </w:r>
          </w:p>
        </w:tc>
      </w:tr>
    </w:tbl>
    <w:p w14:paraId="582F13E7" w14:textId="77777777" w:rsidR="00EB0C5D" w:rsidRPr="00A76093" w:rsidRDefault="00EB0C5D">
      <w:pPr>
        <w:rPr>
          <w:sz w:val="16"/>
          <w:szCs w:val="16"/>
        </w:rPr>
      </w:pPr>
    </w:p>
    <w:p w14:paraId="5F53C20F" w14:textId="77777777" w:rsidR="00EB0C5D" w:rsidRPr="00A76093" w:rsidRDefault="00EB0C5D" w:rsidP="00EB0C5D">
      <w:pPr>
        <w:widowControl w:val="0"/>
        <w:autoSpaceDE w:val="0"/>
        <w:autoSpaceDN w:val="0"/>
        <w:spacing w:before="1" w:after="0" w:line="240" w:lineRule="auto"/>
        <w:ind w:left="3450"/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</w:pPr>
      <w:r w:rsidRPr="00A76093">
        <w:rPr>
          <w:rFonts w:ascii="Arial" w:eastAsia="Microsoft Sans Serif" w:hAnsi="Arial" w:cs="Microsoft Sans Serif"/>
          <w:b/>
          <w:color w:val="231F20"/>
          <w:kern w:val="0"/>
          <w:sz w:val="16"/>
          <w:szCs w:val="16"/>
          <w14:ligatures w14:val="none"/>
        </w:rPr>
        <w:t>5.</w:t>
      </w:r>
      <w:r w:rsidRPr="00A76093">
        <w:rPr>
          <w:rFonts w:ascii="Arial" w:eastAsia="Microsoft Sans Serif" w:hAnsi="Arial" w:cs="Microsoft Sans Serif"/>
          <w:b/>
          <w:color w:val="231F20"/>
          <w:spacing w:val="-7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SINIF</w:t>
      </w:r>
      <w:r w:rsidRPr="00A76093">
        <w:rPr>
          <w:rFonts w:ascii="Arial" w:eastAsia="Microsoft Sans Serif" w:hAnsi="Arial" w:cs="Microsoft Sans Serif"/>
          <w:b/>
          <w:spacing w:val="-7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SOSYAL</w:t>
      </w:r>
      <w:r w:rsidRPr="00A76093">
        <w:rPr>
          <w:rFonts w:ascii="Arial" w:eastAsia="Microsoft Sans Serif" w:hAnsi="Arial" w:cs="Microsoft Sans Serif"/>
          <w:b/>
          <w:spacing w:val="-10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BİLGİLER</w:t>
      </w:r>
      <w:r w:rsidRPr="00A76093">
        <w:rPr>
          <w:rFonts w:ascii="Arial" w:eastAsia="Microsoft Sans Serif" w:hAnsi="Arial" w:cs="Microsoft Sans Serif"/>
          <w:b/>
          <w:spacing w:val="-6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spacing w:val="-2"/>
          <w:kern w:val="0"/>
          <w:sz w:val="16"/>
          <w:szCs w:val="16"/>
          <w14:ligatures w14:val="none"/>
        </w:rPr>
        <w:t>DERSİ</w:t>
      </w:r>
    </w:p>
    <w:p w14:paraId="2B4891F1" w14:textId="77777777" w:rsidR="00EB0C5D" w:rsidRPr="00A76093" w:rsidRDefault="00EB0C5D" w:rsidP="00EB0C5D">
      <w:pPr>
        <w:widowControl w:val="0"/>
        <w:autoSpaceDE w:val="0"/>
        <w:autoSpaceDN w:val="0"/>
        <w:spacing w:before="90" w:after="0" w:line="240" w:lineRule="auto"/>
        <w:ind w:left="2176"/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</w:pP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2.</w:t>
      </w:r>
      <w:r w:rsidRPr="00A76093">
        <w:rPr>
          <w:rFonts w:ascii="Arial" w:eastAsia="Microsoft Sans Serif" w:hAnsi="Arial" w:cs="Microsoft Sans Serif"/>
          <w:b/>
          <w:spacing w:val="-6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DÖNEM</w:t>
      </w:r>
      <w:r w:rsidRPr="00A76093">
        <w:rPr>
          <w:rFonts w:ascii="Arial" w:eastAsia="Microsoft Sans Serif" w:hAnsi="Arial" w:cs="Microsoft Sans Serif"/>
          <w:b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2.</w:t>
      </w:r>
      <w:r w:rsidRPr="00A76093">
        <w:rPr>
          <w:rFonts w:ascii="Arial" w:eastAsia="Microsoft Sans Serif" w:hAnsi="Arial" w:cs="Microsoft Sans Serif"/>
          <w:b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ORTAK</w:t>
      </w:r>
      <w:r w:rsidRPr="00A76093">
        <w:rPr>
          <w:rFonts w:ascii="Arial" w:eastAsia="Microsoft Sans Serif" w:hAnsi="Arial" w:cs="Microsoft Sans Serif"/>
          <w:b/>
          <w:spacing w:val="-9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YAZILI</w:t>
      </w:r>
      <w:r w:rsidRPr="00A76093">
        <w:rPr>
          <w:rFonts w:ascii="Arial" w:eastAsia="Microsoft Sans Serif" w:hAnsi="Arial" w:cs="Microsoft Sans Serif"/>
          <w:b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KONU</w:t>
      </w:r>
      <w:r w:rsidRPr="00A76093">
        <w:rPr>
          <w:rFonts w:ascii="Arial" w:eastAsia="Microsoft Sans Serif" w:hAnsi="Arial" w:cs="Microsoft Sans Serif"/>
          <w:b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SORU</w:t>
      </w:r>
      <w:r w:rsidRPr="00A76093">
        <w:rPr>
          <w:rFonts w:ascii="Arial" w:eastAsia="Microsoft Sans Serif" w:hAnsi="Arial" w:cs="Microsoft Sans Serif"/>
          <w:b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DAĞILIM</w:t>
      </w:r>
      <w:r w:rsidRPr="00A76093">
        <w:rPr>
          <w:rFonts w:ascii="Arial" w:eastAsia="Microsoft Sans Serif" w:hAnsi="Arial" w:cs="Microsoft Sans Serif"/>
          <w:b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spacing w:val="-2"/>
          <w:kern w:val="0"/>
          <w:sz w:val="16"/>
          <w:szCs w:val="16"/>
          <w14:ligatures w14:val="none"/>
        </w:rPr>
        <w:t>TABLOSU</w:t>
      </w:r>
    </w:p>
    <w:p w14:paraId="1A1391E3" w14:textId="77777777" w:rsidR="00EB0C5D" w:rsidRPr="00A76093" w:rsidRDefault="00EB0C5D" w:rsidP="00EB0C5D">
      <w:pPr>
        <w:widowControl w:val="0"/>
        <w:autoSpaceDE w:val="0"/>
        <w:autoSpaceDN w:val="0"/>
        <w:spacing w:before="202" w:after="0" w:line="240" w:lineRule="auto"/>
        <w:ind w:right="57"/>
        <w:jc w:val="center"/>
        <w:rPr>
          <w:rFonts w:ascii="Arial" w:eastAsia="Microsoft Sans Serif" w:hAnsi="Microsoft Sans Serif" w:cs="Microsoft Sans Serif"/>
          <w:b/>
          <w:kern w:val="0"/>
          <w:sz w:val="16"/>
          <w:szCs w:val="16"/>
          <w14:ligatures w14:val="none"/>
        </w:rPr>
      </w:pPr>
      <w:r w:rsidRPr="00A76093">
        <w:rPr>
          <w:rFonts w:ascii="Arial" w:eastAsia="Microsoft Sans Serif" w:hAnsi="Microsoft Sans Serif" w:cs="Microsoft Sans Serif"/>
          <w:b/>
          <w:color w:val="231F20"/>
          <w:kern w:val="0"/>
          <w:sz w:val="16"/>
          <w:szCs w:val="16"/>
          <w14:ligatures w14:val="none"/>
        </w:rPr>
        <w:t>SENARYO</w:t>
      </w:r>
      <w:r w:rsidRPr="00A76093">
        <w:rPr>
          <w:rFonts w:ascii="Arial" w:eastAsia="Microsoft Sans Serif" w:hAnsi="Microsoft Sans Serif" w:cs="Microsoft Sans Serif"/>
          <w:b/>
          <w:color w:val="231F20"/>
          <w:spacing w:val="-13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Microsoft Sans Serif" w:cs="Microsoft Sans Serif"/>
          <w:b/>
          <w:color w:val="231F20"/>
          <w:spacing w:val="-10"/>
          <w:kern w:val="0"/>
          <w:sz w:val="16"/>
          <w:szCs w:val="16"/>
          <w14:ligatures w14:val="none"/>
        </w:rPr>
        <w:t>2</w:t>
      </w:r>
    </w:p>
    <w:p w14:paraId="7BD061F1" w14:textId="77777777" w:rsidR="00EB0C5D" w:rsidRPr="00A76093" w:rsidRDefault="00EB0C5D" w:rsidP="00EB0C5D">
      <w:pPr>
        <w:widowControl w:val="0"/>
        <w:autoSpaceDE w:val="0"/>
        <w:autoSpaceDN w:val="0"/>
        <w:spacing w:before="26" w:after="0" w:line="240" w:lineRule="auto"/>
        <w:rPr>
          <w:rFonts w:ascii="Arial" w:eastAsia="Microsoft Sans Serif" w:hAnsi="Microsoft Sans Serif" w:cs="Microsoft Sans Serif"/>
          <w:b/>
          <w:kern w:val="0"/>
          <w:sz w:val="16"/>
          <w:szCs w:val="16"/>
          <w14:ligatures w14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8524"/>
        <w:gridCol w:w="834"/>
      </w:tblGrid>
      <w:tr w:rsidR="00EB0C5D" w:rsidRPr="00A76093" w14:paraId="39085511" w14:textId="77777777" w:rsidTr="00A76093">
        <w:trPr>
          <w:trHeight w:val="421"/>
        </w:trPr>
        <w:tc>
          <w:tcPr>
            <w:tcW w:w="1073" w:type="dxa"/>
          </w:tcPr>
          <w:p w14:paraId="044A4866" w14:textId="77777777" w:rsidR="00EB0C5D" w:rsidRPr="00A76093" w:rsidRDefault="00EB0C5D" w:rsidP="00EB0C5D">
            <w:pPr>
              <w:spacing w:before="25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30C82F9F" w14:textId="77777777" w:rsidR="00EB0C5D" w:rsidRPr="00A76093" w:rsidRDefault="00EB0C5D" w:rsidP="00EB0C5D">
            <w:pPr>
              <w:spacing w:line="249" w:lineRule="auto"/>
              <w:ind w:left="290" w:right="89" w:hanging="176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proofErr w:type="spellStart"/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>Öğrenme</w:t>
            </w:r>
            <w:proofErr w:type="spellEnd"/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>Alanı</w:t>
            </w:r>
            <w:proofErr w:type="spellEnd"/>
          </w:p>
        </w:tc>
        <w:tc>
          <w:tcPr>
            <w:tcW w:w="8524" w:type="dxa"/>
          </w:tcPr>
          <w:p w14:paraId="0AD7B3F1" w14:textId="77777777" w:rsidR="00EB0C5D" w:rsidRPr="00A76093" w:rsidRDefault="00EB0C5D" w:rsidP="00EB0C5D">
            <w:pPr>
              <w:spacing w:before="133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101EDB7A" w14:textId="77777777" w:rsidR="00EB0C5D" w:rsidRPr="00A76093" w:rsidRDefault="00EB0C5D" w:rsidP="00EB0C5D">
            <w:pPr>
              <w:ind w:left="20"/>
              <w:jc w:val="center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proofErr w:type="spellStart"/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>Kazanımlar</w:t>
            </w:r>
            <w:proofErr w:type="spellEnd"/>
          </w:p>
        </w:tc>
        <w:tc>
          <w:tcPr>
            <w:tcW w:w="834" w:type="dxa"/>
          </w:tcPr>
          <w:p w14:paraId="0AD69045" w14:textId="77777777" w:rsidR="00EB0C5D" w:rsidRPr="00A76093" w:rsidRDefault="00EB0C5D" w:rsidP="00EB0C5D">
            <w:pPr>
              <w:spacing w:before="25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64695C57" w14:textId="77777777" w:rsidR="00EB0C5D" w:rsidRPr="00A76093" w:rsidRDefault="00EB0C5D" w:rsidP="00EB0C5D">
            <w:pPr>
              <w:spacing w:line="249" w:lineRule="auto"/>
              <w:ind w:left="137" w:right="108" w:firstLine="55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4"/>
                <w:sz w:val="16"/>
                <w:szCs w:val="16"/>
              </w:rPr>
              <w:t xml:space="preserve">Soru </w:t>
            </w:r>
            <w:proofErr w:type="spellStart"/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>Sayısı</w:t>
            </w:r>
            <w:proofErr w:type="spellEnd"/>
          </w:p>
        </w:tc>
      </w:tr>
      <w:tr w:rsidR="00EB0C5D" w:rsidRPr="00A76093" w14:paraId="4A302A0E" w14:textId="77777777" w:rsidTr="00A76093">
        <w:trPr>
          <w:trHeight w:val="799"/>
        </w:trPr>
        <w:tc>
          <w:tcPr>
            <w:tcW w:w="1073" w:type="dxa"/>
            <w:textDirection w:val="btLr"/>
          </w:tcPr>
          <w:p w14:paraId="0FB43064" w14:textId="77777777" w:rsidR="00EB0C5D" w:rsidRPr="00A76093" w:rsidRDefault="00EB0C5D" w:rsidP="00EB0C5D">
            <w:pPr>
              <w:spacing w:before="191" w:line="249" w:lineRule="auto"/>
              <w:ind w:left="180" w:right="177" w:hanging="1"/>
              <w:jc w:val="center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 xml:space="preserve">BİLİM,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TEKNOLOJİ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13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 xml:space="preserve">VE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>TOPLUM</w:t>
            </w:r>
          </w:p>
        </w:tc>
        <w:tc>
          <w:tcPr>
            <w:tcW w:w="8524" w:type="dxa"/>
          </w:tcPr>
          <w:p w14:paraId="0EB11D2F" w14:textId="77777777" w:rsidR="00EB0C5D" w:rsidRPr="00A76093" w:rsidRDefault="00EB0C5D" w:rsidP="00EB0C5D">
            <w:pPr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3BB95809" w14:textId="77777777" w:rsidR="00EB0C5D" w:rsidRPr="00A76093" w:rsidRDefault="00EB0C5D" w:rsidP="00EB0C5D">
            <w:pPr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50732171" w14:textId="77777777" w:rsidR="00EB0C5D" w:rsidRPr="00A76093" w:rsidRDefault="00EB0C5D" w:rsidP="00EB0C5D">
            <w:pPr>
              <w:spacing w:before="119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6BD6D386" w14:textId="77777777" w:rsidR="00EB0C5D" w:rsidRPr="00A76093" w:rsidRDefault="00EB0C5D" w:rsidP="00EB0C5D">
            <w:pPr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SB.5.4.3.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4"/>
                <w:sz w:val="16"/>
                <w:szCs w:val="16"/>
              </w:rPr>
              <w:t xml:space="preserve"> 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Sanal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ortamı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kullanırken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güvenlik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kurallarına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uyar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.</w:t>
            </w:r>
          </w:p>
        </w:tc>
        <w:tc>
          <w:tcPr>
            <w:tcW w:w="834" w:type="dxa"/>
          </w:tcPr>
          <w:p w14:paraId="2B7DB5F7" w14:textId="77777777" w:rsidR="00EB0C5D" w:rsidRPr="00A76093" w:rsidRDefault="00EB0C5D" w:rsidP="00EB0C5D">
            <w:pPr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10BA88FE" w14:textId="77777777" w:rsidR="00EB0C5D" w:rsidRPr="00A76093" w:rsidRDefault="00EB0C5D" w:rsidP="00EB0C5D">
            <w:pPr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5F263DF5" w14:textId="77777777" w:rsidR="00EB0C5D" w:rsidRPr="00A76093" w:rsidRDefault="00EB0C5D" w:rsidP="00EB0C5D">
            <w:pPr>
              <w:spacing w:before="119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5923B6FF" w14:textId="773F1279" w:rsidR="00EB0C5D" w:rsidRPr="00A76093" w:rsidRDefault="00EB0C5D" w:rsidP="00EB0C5D">
            <w:pPr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2</w:t>
            </w:r>
          </w:p>
        </w:tc>
      </w:tr>
      <w:tr w:rsidR="00EB0C5D" w:rsidRPr="00A76093" w14:paraId="489EC8F3" w14:textId="77777777" w:rsidTr="00A76093">
        <w:trPr>
          <w:trHeight w:val="313"/>
        </w:trPr>
        <w:tc>
          <w:tcPr>
            <w:tcW w:w="1073" w:type="dxa"/>
            <w:vMerge w:val="restart"/>
            <w:textDirection w:val="btLr"/>
          </w:tcPr>
          <w:p w14:paraId="34CA37A0" w14:textId="77777777" w:rsidR="00EB0C5D" w:rsidRPr="00A76093" w:rsidRDefault="00EB0C5D" w:rsidP="00EB0C5D">
            <w:pPr>
              <w:spacing w:before="91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4CC4B51D" w14:textId="77777777" w:rsidR="00EB0C5D" w:rsidRPr="00A76093" w:rsidRDefault="00EB0C5D" w:rsidP="00EB0C5D">
            <w:pPr>
              <w:spacing w:before="1" w:line="249" w:lineRule="auto"/>
              <w:ind w:left="610" w:right="88" w:hanging="521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ÜRETİM,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15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DAĞITIM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12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 xml:space="preserve">VE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>TÜKETİM</w:t>
            </w:r>
          </w:p>
        </w:tc>
        <w:tc>
          <w:tcPr>
            <w:tcW w:w="8524" w:type="dxa"/>
          </w:tcPr>
          <w:p w14:paraId="3164F805" w14:textId="77777777" w:rsidR="00EB0C5D" w:rsidRPr="00A76093" w:rsidRDefault="00EB0C5D" w:rsidP="00EB0C5D">
            <w:pPr>
              <w:spacing w:before="22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098BB388" w14:textId="77777777" w:rsidR="00EB0C5D" w:rsidRPr="00A76093" w:rsidRDefault="00EB0C5D" w:rsidP="00EB0C5D">
            <w:pPr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SB.5.5.2.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Yaşadığı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yer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ve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çevresindeki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ekonomik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faaliyetlere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bağlı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olarak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gelişen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meslekleri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tanır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.</w:t>
            </w:r>
          </w:p>
        </w:tc>
        <w:tc>
          <w:tcPr>
            <w:tcW w:w="834" w:type="dxa"/>
          </w:tcPr>
          <w:p w14:paraId="4F732878" w14:textId="77777777" w:rsidR="00EB0C5D" w:rsidRPr="00A76093" w:rsidRDefault="00EB0C5D" w:rsidP="00EB0C5D">
            <w:pPr>
              <w:spacing w:before="22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0FE4690D" w14:textId="31210AF5" w:rsidR="00EB0C5D" w:rsidRPr="00A76093" w:rsidRDefault="00EB0C5D" w:rsidP="00EB0C5D">
            <w:pPr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2</w:t>
            </w:r>
          </w:p>
        </w:tc>
      </w:tr>
      <w:tr w:rsidR="00EB0C5D" w:rsidRPr="00A76093" w14:paraId="117ECB98" w14:textId="77777777" w:rsidTr="00A76093">
        <w:trPr>
          <w:trHeight w:val="313"/>
        </w:trPr>
        <w:tc>
          <w:tcPr>
            <w:tcW w:w="1073" w:type="dxa"/>
            <w:vMerge/>
            <w:tcBorders>
              <w:top w:val="nil"/>
            </w:tcBorders>
            <w:textDirection w:val="btLr"/>
          </w:tcPr>
          <w:p w14:paraId="0E8FF915" w14:textId="77777777" w:rsidR="00EB0C5D" w:rsidRPr="00A76093" w:rsidRDefault="00EB0C5D" w:rsidP="00EB0C5D">
            <w:pP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524" w:type="dxa"/>
          </w:tcPr>
          <w:p w14:paraId="44535632" w14:textId="77777777" w:rsidR="00EB0C5D" w:rsidRPr="00A76093" w:rsidRDefault="00EB0C5D" w:rsidP="00EB0C5D">
            <w:pPr>
              <w:spacing w:before="22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4C1EA583" w14:textId="77777777" w:rsidR="00EB0C5D" w:rsidRPr="00A76093" w:rsidRDefault="00EB0C5D" w:rsidP="00EB0C5D">
            <w:pPr>
              <w:spacing w:before="1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SB.5.5.3.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Çevresindeki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ekonomik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faaliyetlerin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,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insanların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sosyal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hayatlarına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etkisini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analiz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eder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.</w:t>
            </w:r>
          </w:p>
        </w:tc>
        <w:tc>
          <w:tcPr>
            <w:tcW w:w="834" w:type="dxa"/>
          </w:tcPr>
          <w:p w14:paraId="4EC07B44" w14:textId="77777777" w:rsidR="00EB0C5D" w:rsidRPr="00A76093" w:rsidRDefault="00EB0C5D" w:rsidP="00EB0C5D">
            <w:pPr>
              <w:spacing w:before="22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4945B007" w14:textId="413B242C" w:rsidR="00EB0C5D" w:rsidRPr="00A76093" w:rsidRDefault="00EB0C5D" w:rsidP="00EB0C5D">
            <w:pPr>
              <w:spacing w:before="1"/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2</w:t>
            </w:r>
          </w:p>
        </w:tc>
      </w:tr>
      <w:tr w:rsidR="00EB0C5D" w:rsidRPr="00A76093" w14:paraId="2CA38193" w14:textId="77777777" w:rsidTr="00A76093">
        <w:trPr>
          <w:trHeight w:val="313"/>
        </w:trPr>
        <w:tc>
          <w:tcPr>
            <w:tcW w:w="1073" w:type="dxa"/>
            <w:vMerge/>
            <w:tcBorders>
              <w:top w:val="nil"/>
            </w:tcBorders>
            <w:textDirection w:val="btLr"/>
          </w:tcPr>
          <w:p w14:paraId="485551E5" w14:textId="77777777" w:rsidR="00EB0C5D" w:rsidRPr="00A76093" w:rsidRDefault="00EB0C5D" w:rsidP="00EB0C5D">
            <w:pP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524" w:type="dxa"/>
          </w:tcPr>
          <w:p w14:paraId="0C33A991" w14:textId="77777777" w:rsidR="00EB0C5D" w:rsidRPr="00A76093" w:rsidRDefault="00EB0C5D" w:rsidP="00EB0C5D">
            <w:pPr>
              <w:spacing w:before="22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34FCDE51" w14:textId="77777777" w:rsidR="00EB0C5D" w:rsidRPr="00A76093" w:rsidRDefault="00EB0C5D" w:rsidP="00EB0C5D">
            <w:pPr>
              <w:spacing w:before="1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SB.5.5.6.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Bilinçli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bir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tüketici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olarak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haklarını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kullanır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.</w:t>
            </w:r>
          </w:p>
        </w:tc>
        <w:tc>
          <w:tcPr>
            <w:tcW w:w="834" w:type="dxa"/>
          </w:tcPr>
          <w:p w14:paraId="63E99D92" w14:textId="77777777" w:rsidR="00EB0C5D" w:rsidRPr="00A76093" w:rsidRDefault="00EB0C5D" w:rsidP="00EB0C5D">
            <w:pPr>
              <w:spacing w:before="22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144EC335" w14:textId="77777777" w:rsidR="00EB0C5D" w:rsidRPr="00A76093" w:rsidRDefault="00EB0C5D" w:rsidP="00EB0C5D">
            <w:pPr>
              <w:spacing w:before="1"/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1</w:t>
            </w:r>
          </w:p>
        </w:tc>
      </w:tr>
      <w:tr w:rsidR="00EB0C5D" w:rsidRPr="00A76093" w14:paraId="28CB998F" w14:textId="77777777" w:rsidTr="00A76093">
        <w:trPr>
          <w:trHeight w:val="293"/>
        </w:trPr>
        <w:tc>
          <w:tcPr>
            <w:tcW w:w="1073" w:type="dxa"/>
            <w:vMerge w:val="restart"/>
            <w:textDirection w:val="btLr"/>
          </w:tcPr>
          <w:p w14:paraId="17AEBC85" w14:textId="77777777" w:rsidR="00EB0C5D" w:rsidRPr="00A76093" w:rsidRDefault="00EB0C5D" w:rsidP="00EB0C5D">
            <w:pPr>
              <w:spacing w:before="91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2583052C" w14:textId="77777777" w:rsidR="00EB0C5D" w:rsidRPr="00A76093" w:rsidRDefault="00EB0C5D" w:rsidP="00EB0C5D">
            <w:pPr>
              <w:spacing w:before="1" w:line="249" w:lineRule="auto"/>
              <w:ind w:left="102" w:right="100" w:firstLine="354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 xml:space="preserve">ETKİN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6"/>
                <w:sz w:val="16"/>
                <w:szCs w:val="16"/>
              </w:rPr>
              <w:t>VATANDAŞLIK</w:t>
            </w:r>
          </w:p>
        </w:tc>
        <w:tc>
          <w:tcPr>
            <w:tcW w:w="8524" w:type="dxa"/>
          </w:tcPr>
          <w:p w14:paraId="2E6A2E12" w14:textId="77777777" w:rsidR="00EB0C5D" w:rsidRPr="00A76093" w:rsidRDefault="00EB0C5D" w:rsidP="00EB0C5D">
            <w:pPr>
              <w:spacing w:before="100" w:line="254" w:lineRule="auto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SB.5.6.1.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Bireysel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ve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toplumsal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ihtiyaçlar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ile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bu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ihtiyaçların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karşılanması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için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hizmet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veren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kurumları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ilişkilendirir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.</w:t>
            </w:r>
          </w:p>
        </w:tc>
        <w:tc>
          <w:tcPr>
            <w:tcW w:w="834" w:type="dxa"/>
          </w:tcPr>
          <w:p w14:paraId="3A762E26" w14:textId="77777777" w:rsidR="00EB0C5D" w:rsidRPr="00A76093" w:rsidRDefault="00EB0C5D" w:rsidP="00EB0C5D">
            <w:pPr>
              <w:spacing w:before="1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62D537D4" w14:textId="77777777" w:rsidR="00EB0C5D" w:rsidRPr="00A76093" w:rsidRDefault="00EB0C5D" w:rsidP="00EB0C5D">
            <w:pPr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1</w:t>
            </w:r>
          </w:p>
        </w:tc>
      </w:tr>
      <w:tr w:rsidR="00EB0C5D" w:rsidRPr="00A76093" w14:paraId="6FD0AA03" w14:textId="77777777" w:rsidTr="00A76093">
        <w:trPr>
          <w:trHeight w:val="189"/>
        </w:trPr>
        <w:tc>
          <w:tcPr>
            <w:tcW w:w="1073" w:type="dxa"/>
            <w:vMerge/>
            <w:tcBorders>
              <w:top w:val="nil"/>
            </w:tcBorders>
            <w:textDirection w:val="btLr"/>
          </w:tcPr>
          <w:p w14:paraId="25CEB8C0" w14:textId="77777777" w:rsidR="00EB0C5D" w:rsidRPr="00A76093" w:rsidRDefault="00EB0C5D" w:rsidP="00EB0C5D">
            <w:pP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524" w:type="dxa"/>
          </w:tcPr>
          <w:p w14:paraId="06926144" w14:textId="77777777" w:rsidR="00EB0C5D" w:rsidRPr="00A76093" w:rsidRDefault="00EB0C5D" w:rsidP="00EB0C5D">
            <w:pPr>
              <w:spacing w:before="98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SB.5.6.2.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Yaşadığı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yerin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yönetim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birimlerinin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temel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görevlerini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açıklar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.</w:t>
            </w:r>
          </w:p>
        </w:tc>
        <w:tc>
          <w:tcPr>
            <w:tcW w:w="834" w:type="dxa"/>
          </w:tcPr>
          <w:p w14:paraId="38AA1411" w14:textId="77777777" w:rsidR="00EB0C5D" w:rsidRPr="00A76093" w:rsidRDefault="00EB0C5D" w:rsidP="00EB0C5D">
            <w:pPr>
              <w:spacing w:before="98"/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1</w:t>
            </w:r>
          </w:p>
        </w:tc>
      </w:tr>
      <w:tr w:rsidR="00EB0C5D" w:rsidRPr="00A76093" w14:paraId="5D238BBE" w14:textId="77777777" w:rsidTr="00A76093">
        <w:trPr>
          <w:trHeight w:val="189"/>
        </w:trPr>
        <w:tc>
          <w:tcPr>
            <w:tcW w:w="1073" w:type="dxa"/>
            <w:vMerge/>
            <w:tcBorders>
              <w:top w:val="nil"/>
            </w:tcBorders>
            <w:textDirection w:val="btLr"/>
          </w:tcPr>
          <w:p w14:paraId="33172D20" w14:textId="77777777" w:rsidR="00EB0C5D" w:rsidRPr="00A76093" w:rsidRDefault="00EB0C5D" w:rsidP="00EB0C5D">
            <w:pP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524" w:type="dxa"/>
          </w:tcPr>
          <w:p w14:paraId="1B2AFE2B" w14:textId="77777777" w:rsidR="00EB0C5D" w:rsidRPr="00A76093" w:rsidRDefault="00EB0C5D" w:rsidP="00EB0C5D">
            <w:pPr>
              <w:spacing w:before="98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SB.5.6.3.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7"/>
                <w:sz w:val="16"/>
                <w:szCs w:val="16"/>
              </w:rPr>
              <w:t xml:space="preserve"> 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Temel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hakları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ve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bu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hakları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kullanmanın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önemini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açıklar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.</w:t>
            </w:r>
          </w:p>
        </w:tc>
        <w:tc>
          <w:tcPr>
            <w:tcW w:w="834" w:type="dxa"/>
          </w:tcPr>
          <w:p w14:paraId="5B656D6B" w14:textId="77777777" w:rsidR="00EB0C5D" w:rsidRPr="00A76093" w:rsidRDefault="00EB0C5D" w:rsidP="00EB0C5D">
            <w:pPr>
              <w:spacing w:before="98"/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1</w:t>
            </w:r>
          </w:p>
        </w:tc>
      </w:tr>
    </w:tbl>
    <w:p w14:paraId="37B4EB1D" w14:textId="77777777" w:rsidR="00EB0C5D" w:rsidRPr="00A76093" w:rsidRDefault="00EB0C5D" w:rsidP="00EB0C5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kern w:val="0"/>
          <w:sz w:val="16"/>
          <w:szCs w:val="16"/>
          <w14:ligatures w14:val="none"/>
        </w:rPr>
      </w:pPr>
    </w:p>
    <w:p w14:paraId="0E906DBD" w14:textId="77777777" w:rsidR="00EB0C5D" w:rsidRPr="00A76093" w:rsidRDefault="00EB0C5D">
      <w:pPr>
        <w:rPr>
          <w:sz w:val="16"/>
          <w:szCs w:val="16"/>
        </w:rPr>
      </w:pPr>
    </w:p>
    <w:p w14:paraId="190906A5" w14:textId="77777777" w:rsidR="00EB0C5D" w:rsidRPr="00A76093" w:rsidRDefault="00EB0C5D" w:rsidP="00EB0C5D">
      <w:pPr>
        <w:widowControl w:val="0"/>
        <w:autoSpaceDE w:val="0"/>
        <w:autoSpaceDN w:val="0"/>
        <w:spacing w:before="1" w:after="0" w:line="240" w:lineRule="auto"/>
        <w:ind w:left="2391"/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</w:pPr>
      <w:r w:rsidRPr="00A76093">
        <w:rPr>
          <w:rFonts w:ascii="Arial" w:eastAsia="Microsoft Sans Serif" w:hAnsi="Arial" w:cs="Microsoft Sans Serif"/>
          <w:b/>
          <w:color w:val="231F20"/>
          <w:spacing w:val="-2"/>
          <w:kern w:val="0"/>
          <w:sz w:val="16"/>
          <w:szCs w:val="16"/>
          <w14:ligatures w14:val="none"/>
        </w:rPr>
        <w:t>8.</w:t>
      </w:r>
      <w:r w:rsidRPr="00A76093">
        <w:rPr>
          <w:rFonts w:ascii="Arial" w:eastAsia="Microsoft Sans Serif" w:hAnsi="Arial" w:cs="Microsoft Sans Serif"/>
          <w:b/>
          <w:color w:val="231F20"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spacing w:val="-2"/>
          <w:kern w:val="0"/>
          <w:sz w:val="16"/>
          <w:szCs w:val="16"/>
          <w14:ligatures w14:val="none"/>
        </w:rPr>
        <w:t>SINIF</w:t>
      </w:r>
      <w:r w:rsidRPr="00A76093">
        <w:rPr>
          <w:rFonts w:ascii="Arial" w:eastAsia="Microsoft Sans Serif" w:hAnsi="Arial" w:cs="Microsoft Sans Serif"/>
          <w:b/>
          <w:spacing w:val="-3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color w:val="231F20"/>
          <w:spacing w:val="-2"/>
          <w:kern w:val="0"/>
          <w:sz w:val="16"/>
          <w:szCs w:val="16"/>
          <w14:ligatures w14:val="none"/>
        </w:rPr>
        <w:t>T.C. İNKILAP</w:t>
      </w:r>
      <w:r w:rsidRPr="00A76093">
        <w:rPr>
          <w:rFonts w:ascii="Arial" w:eastAsia="Microsoft Sans Serif" w:hAnsi="Arial" w:cs="Microsoft Sans Serif"/>
          <w:b/>
          <w:color w:val="231F20"/>
          <w:spacing w:val="-6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color w:val="231F20"/>
          <w:spacing w:val="-2"/>
          <w:kern w:val="0"/>
          <w:sz w:val="16"/>
          <w:szCs w:val="16"/>
          <w14:ligatures w14:val="none"/>
        </w:rPr>
        <w:t>TARİHİ VE</w:t>
      </w:r>
      <w:r w:rsidRPr="00A76093">
        <w:rPr>
          <w:rFonts w:ascii="Arial" w:eastAsia="Microsoft Sans Serif" w:hAnsi="Arial" w:cs="Microsoft Sans Serif"/>
          <w:b/>
          <w:color w:val="231F20"/>
          <w:spacing w:val="-10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color w:val="231F20"/>
          <w:spacing w:val="-2"/>
          <w:kern w:val="0"/>
          <w:sz w:val="16"/>
          <w:szCs w:val="16"/>
          <w14:ligatures w14:val="none"/>
        </w:rPr>
        <w:t xml:space="preserve">ATATÜRKÇÜLÜK </w:t>
      </w:r>
      <w:r w:rsidRPr="00A76093">
        <w:rPr>
          <w:rFonts w:ascii="Arial" w:eastAsia="Microsoft Sans Serif" w:hAnsi="Arial" w:cs="Microsoft Sans Serif"/>
          <w:b/>
          <w:spacing w:val="-2"/>
          <w:kern w:val="0"/>
          <w:sz w:val="16"/>
          <w:szCs w:val="16"/>
          <w14:ligatures w14:val="none"/>
        </w:rPr>
        <w:t>DERSİ</w:t>
      </w:r>
    </w:p>
    <w:p w14:paraId="0A50A72F" w14:textId="77777777" w:rsidR="00EB0C5D" w:rsidRPr="00A76093" w:rsidRDefault="00EB0C5D" w:rsidP="00EB0C5D">
      <w:pPr>
        <w:widowControl w:val="0"/>
        <w:autoSpaceDE w:val="0"/>
        <w:autoSpaceDN w:val="0"/>
        <w:spacing w:before="90" w:after="0" w:line="240" w:lineRule="auto"/>
        <w:ind w:left="2176"/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</w:pP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2.</w:t>
      </w:r>
      <w:r w:rsidRPr="00A76093">
        <w:rPr>
          <w:rFonts w:ascii="Arial" w:eastAsia="Microsoft Sans Serif" w:hAnsi="Arial" w:cs="Microsoft Sans Serif"/>
          <w:b/>
          <w:spacing w:val="-6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DÖNEM</w:t>
      </w:r>
      <w:r w:rsidRPr="00A76093">
        <w:rPr>
          <w:rFonts w:ascii="Arial" w:eastAsia="Microsoft Sans Serif" w:hAnsi="Arial" w:cs="Microsoft Sans Serif"/>
          <w:b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1.</w:t>
      </w:r>
      <w:r w:rsidRPr="00A76093">
        <w:rPr>
          <w:rFonts w:ascii="Arial" w:eastAsia="Microsoft Sans Serif" w:hAnsi="Arial" w:cs="Microsoft Sans Serif"/>
          <w:b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ORTAK</w:t>
      </w:r>
      <w:r w:rsidRPr="00A76093">
        <w:rPr>
          <w:rFonts w:ascii="Arial" w:eastAsia="Microsoft Sans Serif" w:hAnsi="Arial" w:cs="Microsoft Sans Serif"/>
          <w:b/>
          <w:spacing w:val="-9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YAZILI</w:t>
      </w:r>
      <w:r w:rsidRPr="00A76093">
        <w:rPr>
          <w:rFonts w:ascii="Arial" w:eastAsia="Microsoft Sans Serif" w:hAnsi="Arial" w:cs="Microsoft Sans Serif"/>
          <w:b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KONU</w:t>
      </w:r>
      <w:r w:rsidRPr="00A76093">
        <w:rPr>
          <w:rFonts w:ascii="Arial" w:eastAsia="Microsoft Sans Serif" w:hAnsi="Arial" w:cs="Microsoft Sans Serif"/>
          <w:b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SORU</w:t>
      </w:r>
      <w:r w:rsidRPr="00A76093">
        <w:rPr>
          <w:rFonts w:ascii="Arial" w:eastAsia="Microsoft Sans Serif" w:hAnsi="Arial" w:cs="Microsoft Sans Serif"/>
          <w:b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kern w:val="0"/>
          <w:sz w:val="16"/>
          <w:szCs w:val="16"/>
          <w14:ligatures w14:val="none"/>
        </w:rPr>
        <w:t>DAĞILIM</w:t>
      </w:r>
      <w:r w:rsidRPr="00A76093">
        <w:rPr>
          <w:rFonts w:ascii="Arial" w:eastAsia="Microsoft Sans Serif" w:hAnsi="Arial" w:cs="Microsoft Sans Serif"/>
          <w:b/>
          <w:spacing w:val="-5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Microsoft Sans Serif" w:hAnsi="Arial" w:cs="Microsoft Sans Serif"/>
          <w:b/>
          <w:spacing w:val="-2"/>
          <w:kern w:val="0"/>
          <w:sz w:val="16"/>
          <w:szCs w:val="16"/>
          <w14:ligatures w14:val="none"/>
        </w:rPr>
        <w:t>TABLOSU</w:t>
      </w:r>
    </w:p>
    <w:p w14:paraId="532A753D" w14:textId="77777777" w:rsidR="00EB0C5D" w:rsidRPr="00A76093" w:rsidRDefault="00EB0C5D" w:rsidP="00EB0C5D">
      <w:pPr>
        <w:widowControl w:val="0"/>
        <w:autoSpaceDE w:val="0"/>
        <w:autoSpaceDN w:val="0"/>
        <w:spacing w:before="202" w:after="0" w:line="240" w:lineRule="auto"/>
        <w:ind w:right="57"/>
        <w:jc w:val="center"/>
        <w:outlineLvl w:val="0"/>
        <w:rPr>
          <w:rFonts w:ascii="Arial" w:eastAsia="Arial" w:hAnsi="Arial" w:cs="Arial"/>
          <w:b/>
          <w:bCs/>
          <w:kern w:val="0"/>
          <w:sz w:val="16"/>
          <w:szCs w:val="16"/>
          <w14:ligatures w14:val="none"/>
        </w:rPr>
      </w:pPr>
      <w:r w:rsidRPr="00A76093">
        <w:rPr>
          <w:rFonts w:ascii="Arial" w:eastAsia="Arial" w:hAnsi="Arial" w:cs="Arial"/>
          <w:b/>
          <w:bCs/>
          <w:color w:val="231F20"/>
          <w:kern w:val="0"/>
          <w:sz w:val="16"/>
          <w:szCs w:val="16"/>
          <w14:ligatures w14:val="none"/>
        </w:rPr>
        <w:t>SENARYO</w:t>
      </w:r>
      <w:r w:rsidRPr="00A76093">
        <w:rPr>
          <w:rFonts w:ascii="Arial" w:eastAsia="Arial" w:hAnsi="Arial" w:cs="Arial"/>
          <w:b/>
          <w:bCs/>
          <w:color w:val="231F20"/>
          <w:spacing w:val="-13"/>
          <w:kern w:val="0"/>
          <w:sz w:val="16"/>
          <w:szCs w:val="16"/>
          <w14:ligatures w14:val="none"/>
        </w:rPr>
        <w:t xml:space="preserve"> </w:t>
      </w:r>
      <w:r w:rsidRPr="00A76093">
        <w:rPr>
          <w:rFonts w:ascii="Arial" w:eastAsia="Arial" w:hAnsi="Arial" w:cs="Arial"/>
          <w:b/>
          <w:bCs/>
          <w:color w:val="231F20"/>
          <w:spacing w:val="-10"/>
          <w:kern w:val="0"/>
          <w:sz w:val="16"/>
          <w:szCs w:val="16"/>
          <w14:ligatures w14:val="none"/>
        </w:rPr>
        <w:t>2</w:t>
      </w:r>
    </w:p>
    <w:p w14:paraId="1EE083B9" w14:textId="77777777" w:rsidR="00EB0C5D" w:rsidRPr="00A76093" w:rsidRDefault="00EB0C5D" w:rsidP="00EB0C5D">
      <w:pPr>
        <w:widowControl w:val="0"/>
        <w:autoSpaceDE w:val="0"/>
        <w:autoSpaceDN w:val="0"/>
        <w:spacing w:before="26" w:after="0" w:line="240" w:lineRule="auto"/>
        <w:rPr>
          <w:rFonts w:ascii="Arial" w:eastAsia="Microsoft Sans Serif" w:hAnsi="Microsoft Sans Serif" w:cs="Microsoft Sans Serif"/>
          <w:b/>
          <w:kern w:val="0"/>
          <w:sz w:val="16"/>
          <w:szCs w:val="16"/>
          <w14:ligatures w14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8612"/>
        <w:gridCol w:w="851"/>
      </w:tblGrid>
      <w:tr w:rsidR="00EB0C5D" w:rsidRPr="00A76093" w14:paraId="22672690" w14:textId="77777777" w:rsidTr="00A76093">
        <w:trPr>
          <w:trHeight w:val="670"/>
        </w:trPr>
        <w:tc>
          <w:tcPr>
            <w:tcW w:w="1027" w:type="dxa"/>
          </w:tcPr>
          <w:p w14:paraId="262A0C87" w14:textId="77777777" w:rsidR="00EB0C5D" w:rsidRPr="00A76093" w:rsidRDefault="00EB0C5D" w:rsidP="00EB0C5D">
            <w:pPr>
              <w:spacing w:before="133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362F52FD" w14:textId="77777777" w:rsidR="00EB0C5D" w:rsidRPr="00A76093" w:rsidRDefault="00EB0C5D" w:rsidP="00EB0C5D">
            <w:pPr>
              <w:ind w:left="285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proofErr w:type="spellStart"/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>Ünite</w:t>
            </w:r>
            <w:proofErr w:type="spellEnd"/>
          </w:p>
        </w:tc>
        <w:tc>
          <w:tcPr>
            <w:tcW w:w="8612" w:type="dxa"/>
          </w:tcPr>
          <w:p w14:paraId="508F7360" w14:textId="77777777" w:rsidR="00EB0C5D" w:rsidRPr="00A76093" w:rsidRDefault="00EB0C5D" w:rsidP="00EB0C5D">
            <w:pPr>
              <w:spacing w:before="133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2A49FDF2" w14:textId="77777777" w:rsidR="00EB0C5D" w:rsidRPr="00A76093" w:rsidRDefault="00EB0C5D" w:rsidP="00EB0C5D">
            <w:pPr>
              <w:ind w:left="20"/>
              <w:jc w:val="center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proofErr w:type="spellStart"/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>Kazanımlar</w:t>
            </w:r>
            <w:proofErr w:type="spellEnd"/>
          </w:p>
        </w:tc>
        <w:tc>
          <w:tcPr>
            <w:tcW w:w="851" w:type="dxa"/>
          </w:tcPr>
          <w:p w14:paraId="739FFF1C" w14:textId="77777777" w:rsidR="00EB0C5D" w:rsidRPr="00A76093" w:rsidRDefault="00EB0C5D" w:rsidP="00EB0C5D">
            <w:pPr>
              <w:spacing w:before="25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5C0AB8FA" w14:textId="77777777" w:rsidR="00EB0C5D" w:rsidRPr="00A76093" w:rsidRDefault="00EB0C5D" w:rsidP="00EB0C5D">
            <w:pPr>
              <w:spacing w:line="249" w:lineRule="auto"/>
              <w:ind w:left="137" w:right="108" w:firstLine="55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4"/>
                <w:sz w:val="16"/>
                <w:szCs w:val="16"/>
              </w:rPr>
              <w:t xml:space="preserve">Soru </w:t>
            </w:r>
            <w:proofErr w:type="spellStart"/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>Sayısı</w:t>
            </w:r>
            <w:proofErr w:type="spellEnd"/>
          </w:p>
        </w:tc>
      </w:tr>
      <w:tr w:rsidR="00EB0C5D" w:rsidRPr="00A76093" w14:paraId="2E774C6D" w14:textId="77777777" w:rsidTr="00A76093">
        <w:trPr>
          <w:trHeight w:val="561"/>
        </w:trPr>
        <w:tc>
          <w:tcPr>
            <w:tcW w:w="1027" w:type="dxa"/>
            <w:vMerge w:val="restart"/>
            <w:textDirection w:val="btLr"/>
          </w:tcPr>
          <w:p w14:paraId="6A3F30AF" w14:textId="77777777" w:rsidR="00EB0C5D" w:rsidRPr="00A76093" w:rsidRDefault="00EB0C5D" w:rsidP="00EB0C5D">
            <w:pPr>
              <w:spacing w:before="83" w:line="249" w:lineRule="auto"/>
              <w:ind w:left="37" w:right="35"/>
              <w:jc w:val="center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MİLLÎ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13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 xml:space="preserve">BİR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>DESTAN:</w:t>
            </w:r>
          </w:p>
          <w:p w14:paraId="153BA9A1" w14:textId="77777777" w:rsidR="00EB0C5D" w:rsidRPr="00A76093" w:rsidRDefault="00EB0C5D" w:rsidP="00EB0C5D">
            <w:pPr>
              <w:spacing w:before="1" w:line="249" w:lineRule="auto"/>
              <w:ind w:left="37" w:right="32"/>
              <w:jc w:val="center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4"/>
                <w:sz w:val="16"/>
                <w:szCs w:val="16"/>
              </w:rPr>
              <w:t>YA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9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4"/>
                <w:sz w:val="16"/>
                <w:szCs w:val="16"/>
              </w:rPr>
              <w:t xml:space="preserve">İSTİKLAL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YA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5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z w:val="16"/>
                <w:szCs w:val="16"/>
              </w:rPr>
              <w:t>ÖLÜM!</w:t>
            </w:r>
          </w:p>
        </w:tc>
        <w:tc>
          <w:tcPr>
            <w:tcW w:w="8612" w:type="dxa"/>
          </w:tcPr>
          <w:p w14:paraId="2CE7493A" w14:textId="77777777" w:rsidR="00EB0C5D" w:rsidRPr="00A76093" w:rsidRDefault="00EB0C5D" w:rsidP="00EB0C5D">
            <w:pPr>
              <w:spacing w:before="163" w:line="254" w:lineRule="auto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İTA.8.3.5. Sakarya Meydan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Savaşı’nın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kazanılmasında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ve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Büyük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Taarruz’un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başarılı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olmasında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Mustafa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Kemal’in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rolüne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ilişkin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çıkarımlarda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bulunur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3FF0F157" w14:textId="77777777" w:rsidR="00EB0C5D" w:rsidRPr="00A76093" w:rsidRDefault="00EB0C5D" w:rsidP="00EB0C5D">
            <w:pPr>
              <w:spacing w:before="64"/>
              <w:rPr>
                <w:rFonts w:ascii="Arial" w:eastAsia="Microsoft Sans Serif" w:hAnsi="Microsoft Sans Serif" w:cs="Microsoft Sans Serif"/>
                <w:b/>
                <w:sz w:val="16"/>
                <w:szCs w:val="16"/>
              </w:rPr>
            </w:pPr>
          </w:p>
          <w:p w14:paraId="19676416" w14:textId="44B5D32E" w:rsidR="00EB0C5D" w:rsidRPr="00A76093" w:rsidRDefault="00EB0C5D" w:rsidP="00EB0C5D">
            <w:pPr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2</w:t>
            </w:r>
          </w:p>
        </w:tc>
      </w:tr>
      <w:tr w:rsidR="00EB0C5D" w:rsidRPr="00A76093" w14:paraId="0E45A6FC" w14:textId="77777777" w:rsidTr="00A76093">
        <w:trPr>
          <w:trHeight w:val="436"/>
        </w:trPr>
        <w:tc>
          <w:tcPr>
            <w:tcW w:w="1027" w:type="dxa"/>
            <w:vMerge/>
            <w:tcBorders>
              <w:top w:val="nil"/>
            </w:tcBorders>
            <w:textDirection w:val="btLr"/>
          </w:tcPr>
          <w:p w14:paraId="31BBC06C" w14:textId="77777777" w:rsidR="00EB0C5D" w:rsidRPr="00A76093" w:rsidRDefault="00EB0C5D" w:rsidP="00EB0C5D">
            <w:pP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612" w:type="dxa"/>
          </w:tcPr>
          <w:p w14:paraId="0AD1CC60" w14:textId="77777777" w:rsidR="00EB0C5D" w:rsidRPr="00A76093" w:rsidRDefault="00EB0C5D" w:rsidP="00EB0C5D">
            <w:pPr>
              <w:spacing w:before="188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İTA.8.3.6.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1"/>
                <w:sz w:val="16"/>
                <w:szCs w:val="16"/>
              </w:rPr>
              <w:t xml:space="preserve"> 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Lozan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Antlaşması’nın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sağladığı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kazanımları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analiz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eder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2D9A29E3" w14:textId="7E560982" w:rsidR="00EB0C5D" w:rsidRPr="00A76093" w:rsidRDefault="00EB0C5D" w:rsidP="00EB0C5D">
            <w:pPr>
              <w:spacing w:before="188"/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2</w:t>
            </w:r>
          </w:p>
        </w:tc>
      </w:tr>
      <w:tr w:rsidR="00EB0C5D" w:rsidRPr="00A76093" w14:paraId="701F220B" w14:textId="77777777" w:rsidTr="00A76093">
        <w:trPr>
          <w:trHeight w:val="284"/>
        </w:trPr>
        <w:tc>
          <w:tcPr>
            <w:tcW w:w="1027" w:type="dxa"/>
            <w:vMerge w:val="restart"/>
            <w:textDirection w:val="btLr"/>
          </w:tcPr>
          <w:p w14:paraId="2123C9E5" w14:textId="77777777" w:rsidR="00EB0C5D" w:rsidRPr="00A76093" w:rsidRDefault="00EB0C5D" w:rsidP="00EB0C5D">
            <w:pPr>
              <w:spacing w:before="191" w:line="249" w:lineRule="auto"/>
              <w:ind w:left="107" w:right="105"/>
              <w:jc w:val="center"/>
              <w:rPr>
                <w:rFonts w:ascii="Arial" w:eastAsia="Microsoft Sans Serif" w:hAnsi="Arial" w:cs="Microsoft Sans Serif"/>
                <w:b/>
                <w:sz w:val="16"/>
                <w:szCs w:val="16"/>
              </w:rPr>
            </w:pP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4"/>
                <w:sz w:val="16"/>
                <w:szCs w:val="16"/>
              </w:rPr>
              <w:t>ATATÜRKÇÜLÜK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9"/>
                <w:sz w:val="16"/>
                <w:szCs w:val="16"/>
              </w:rPr>
              <w:t xml:space="preserve">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4"/>
                <w:sz w:val="16"/>
                <w:szCs w:val="16"/>
              </w:rPr>
              <w:t xml:space="preserve">VE </w:t>
            </w:r>
            <w:r w:rsidRPr="00A76093">
              <w:rPr>
                <w:rFonts w:ascii="Arial" w:eastAsia="Microsoft Sans Serif" w:hAnsi="Arial" w:cs="Microsoft Sans Serif"/>
                <w:b/>
                <w:color w:val="231F20"/>
                <w:spacing w:val="-2"/>
                <w:sz w:val="16"/>
                <w:szCs w:val="16"/>
              </w:rPr>
              <w:t>ÇAĞDAŞLAŞAN TÜRKİYE</w:t>
            </w:r>
          </w:p>
        </w:tc>
        <w:tc>
          <w:tcPr>
            <w:tcW w:w="8612" w:type="dxa"/>
          </w:tcPr>
          <w:p w14:paraId="75052071" w14:textId="77777777" w:rsidR="00EB0C5D" w:rsidRPr="00A76093" w:rsidRDefault="00EB0C5D" w:rsidP="00EB0C5D">
            <w:pPr>
              <w:spacing w:before="88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İTA.8.4.1.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Çağdaşlaşan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4"/>
                <w:sz w:val="16"/>
                <w:szCs w:val="16"/>
              </w:rPr>
              <w:t xml:space="preserve"> 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Türkiye’nin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temeli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olan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4"/>
                <w:sz w:val="16"/>
                <w:szCs w:val="16"/>
              </w:rPr>
              <w:t xml:space="preserve"> 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Atatürk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ilkelerini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açıklar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60BA8F7A" w14:textId="35CB48CB" w:rsidR="00EB0C5D" w:rsidRPr="00A76093" w:rsidRDefault="00EB0C5D" w:rsidP="00EB0C5D">
            <w:pPr>
              <w:spacing w:before="88"/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2</w:t>
            </w:r>
          </w:p>
        </w:tc>
      </w:tr>
      <w:tr w:rsidR="00EB0C5D" w:rsidRPr="00A76093" w14:paraId="0D787B5E" w14:textId="77777777" w:rsidTr="00A76093">
        <w:trPr>
          <w:trHeight w:val="284"/>
        </w:trPr>
        <w:tc>
          <w:tcPr>
            <w:tcW w:w="1027" w:type="dxa"/>
            <w:vMerge/>
            <w:tcBorders>
              <w:top w:val="nil"/>
            </w:tcBorders>
            <w:textDirection w:val="btLr"/>
          </w:tcPr>
          <w:p w14:paraId="756A0152" w14:textId="77777777" w:rsidR="00EB0C5D" w:rsidRPr="00A76093" w:rsidRDefault="00EB0C5D" w:rsidP="00EB0C5D">
            <w:pP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612" w:type="dxa"/>
          </w:tcPr>
          <w:p w14:paraId="7EC19468" w14:textId="77777777" w:rsidR="00EB0C5D" w:rsidRPr="00A76093" w:rsidRDefault="00EB0C5D" w:rsidP="00EB0C5D">
            <w:pPr>
              <w:spacing w:before="88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İTA.8.4.2.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Siyasi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alanda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meydana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gelen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gelişmeleri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kavrar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63675017" w14:textId="77777777" w:rsidR="00EB0C5D" w:rsidRPr="00A76093" w:rsidRDefault="00EB0C5D" w:rsidP="00EB0C5D">
            <w:pPr>
              <w:spacing w:before="88"/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1</w:t>
            </w:r>
          </w:p>
        </w:tc>
      </w:tr>
      <w:tr w:rsidR="00EB0C5D" w:rsidRPr="00A76093" w14:paraId="214DAB06" w14:textId="77777777" w:rsidTr="00A76093">
        <w:trPr>
          <w:trHeight w:val="284"/>
        </w:trPr>
        <w:tc>
          <w:tcPr>
            <w:tcW w:w="1027" w:type="dxa"/>
            <w:vMerge/>
            <w:tcBorders>
              <w:top w:val="nil"/>
            </w:tcBorders>
            <w:textDirection w:val="btLr"/>
          </w:tcPr>
          <w:p w14:paraId="62218609" w14:textId="77777777" w:rsidR="00EB0C5D" w:rsidRPr="00A76093" w:rsidRDefault="00EB0C5D" w:rsidP="00EB0C5D">
            <w:pP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612" w:type="dxa"/>
          </w:tcPr>
          <w:p w14:paraId="3B1FECA6" w14:textId="77777777" w:rsidR="00EB0C5D" w:rsidRPr="00A76093" w:rsidRDefault="00EB0C5D" w:rsidP="00EB0C5D">
            <w:pPr>
              <w:spacing w:before="88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İTA.8.4.3.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Hukuk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alanında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meydana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gelen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gelişmelerin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toplumsal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hayata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yansımalarını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kavrar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52C66CED" w14:textId="77777777" w:rsidR="00EB0C5D" w:rsidRPr="00A76093" w:rsidRDefault="00EB0C5D" w:rsidP="00EB0C5D">
            <w:pPr>
              <w:spacing w:before="88"/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1</w:t>
            </w:r>
          </w:p>
        </w:tc>
      </w:tr>
      <w:tr w:rsidR="00EB0C5D" w:rsidRPr="00A76093" w14:paraId="26DE5BC5" w14:textId="77777777" w:rsidTr="00A76093">
        <w:trPr>
          <w:trHeight w:val="284"/>
        </w:trPr>
        <w:tc>
          <w:tcPr>
            <w:tcW w:w="1027" w:type="dxa"/>
            <w:vMerge/>
            <w:tcBorders>
              <w:top w:val="nil"/>
            </w:tcBorders>
            <w:textDirection w:val="btLr"/>
          </w:tcPr>
          <w:p w14:paraId="3BA6C060" w14:textId="77777777" w:rsidR="00EB0C5D" w:rsidRPr="00A76093" w:rsidRDefault="00EB0C5D" w:rsidP="00EB0C5D">
            <w:pP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612" w:type="dxa"/>
          </w:tcPr>
          <w:p w14:paraId="072EE963" w14:textId="77777777" w:rsidR="00EB0C5D" w:rsidRPr="00A76093" w:rsidRDefault="00EB0C5D" w:rsidP="00EB0C5D">
            <w:pPr>
              <w:spacing w:before="88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İTA.8.4.4.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Eğitim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ve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kültür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alanında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yapılan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inkılapları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ve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gelişmeleri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kavrar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2DBC2B85" w14:textId="77777777" w:rsidR="00EB0C5D" w:rsidRPr="00A76093" w:rsidRDefault="00EB0C5D" w:rsidP="00EB0C5D">
            <w:pPr>
              <w:spacing w:before="88"/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1</w:t>
            </w:r>
          </w:p>
        </w:tc>
      </w:tr>
      <w:tr w:rsidR="00EB0C5D" w:rsidRPr="00A76093" w14:paraId="20E7BE45" w14:textId="77777777" w:rsidTr="00A76093">
        <w:trPr>
          <w:trHeight w:val="284"/>
        </w:trPr>
        <w:tc>
          <w:tcPr>
            <w:tcW w:w="1027" w:type="dxa"/>
            <w:vMerge/>
            <w:tcBorders>
              <w:top w:val="nil"/>
            </w:tcBorders>
            <w:textDirection w:val="btLr"/>
          </w:tcPr>
          <w:p w14:paraId="3B734EDC" w14:textId="77777777" w:rsidR="00EB0C5D" w:rsidRPr="00A76093" w:rsidRDefault="00EB0C5D" w:rsidP="00EB0C5D">
            <w:pP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612" w:type="dxa"/>
          </w:tcPr>
          <w:p w14:paraId="51A533E6" w14:textId="77777777" w:rsidR="00EB0C5D" w:rsidRPr="00A76093" w:rsidRDefault="00EB0C5D" w:rsidP="00EB0C5D">
            <w:pPr>
              <w:spacing w:before="88"/>
              <w:ind w:left="80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İTA.8.4.6.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9"/>
                <w:sz w:val="16"/>
                <w:szCs w:val="16"/>
              </w:rPr>
              <w:t xml:space="preserve"> 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Ekonomi</w:t>
            </w: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alanında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meydana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gelen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z w:val="16"/>
                <w:szCs w:val="16"/>
              </w:rPr>
              <w:t>gelişmeleri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kavrar</w:t>
            </w:r>
            <w:proofErr w:type="spellEnd"/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2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49C4E090" w14:textId="77777777" w:rsidR="00EB0C5D" w:rsidRPr="00A76093" w:rsidRDefault="00EB0C5D" w:rsidP="00EB0C5D">
            <w:pPr>
              <w:spacing w:before="88"/>
              <w:ind w:left="20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 w:rsidRPr="00A76093">
              <w:rPr>
                <w:rFonts w:ascii="Microsoft Sans Serif" w:eastAsia="Microsoft Sans Serif" w:hAnsi="Microsoft Sans Serif" w:cs="Microsoft Sans Serif"/>
                <w:color w:val="231F20"/>
                <w:spacing w:val="-10"/>
                <w:sz w:val="16"/>
                <w:szCs w:val="16"/>
              </w:rPr>
              <w:t>1</w:t>
            </w:r>
          </w:p>
        </w:tc>
      </w:tr>
    </w:tbl>
    <w:p w14:paraId="6636E19B" w14:textId="77777777" w:rsidR="00EB0C5D" w:rsidRPr="00A76093" w:rsidRDefault="00EB0C5D">
      <w:pPr>
        <w:rPr>
          <w:sz w:val="16"/>
          <w:szCs w:val="16"/>
        </w:rPr>
      </w:pPr>
    </w:p>
    <w:sectPr w:rsidR="00EB0C5D" w:rsidRPr="00A76093" w:rsidSect="00A76093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6C"/>
    <w:rsid w:val="0040446C"/>
    <w:rsid w:val="00922CF5"/>
    <w:rsid w:val="00A76093"/>
    <w:rsid w:val="00E56B87"/>
    <w:rsid w:val="00E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956"/>
  <w15:chartTrackingRefBased/>
  <w15:docId w15:val="{6E45979A-F1FA-4D6C-B906-169077E8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C5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16C3-80BC-41ED-AE0F-69835AD1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2024-03-20T09:06:00Z</dcterms:created>
  <dcterms:modified xsi:type="dcterms:W3CDTF">2024-03-20T09:58:00Z</dcterms:modified>
</cp:coreProperties>
</file>